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right"/>
      </w:pPr>
      <w:r>
        <w:rPr>
          <w:rFonts w:ascii="Arabic Typesetting" w:cs="Arabic Typesetting" w:hAnsi="Arabic Typesetting"/>
          <w:b/>
          <w:bCs/>
          <w:sz w:val="56"/>
          <w:szCs w:val="56"/>
          <w:rtl/>
        </w:rPr>
        <w:t xml:space="preserve">خطوات التواصل مع ICF بشأن اللائحة الأخلاقية</w:t>
      </w:r>
    </w:p>
    <w:p>
      <w:pPr>
        <w:bidi/>
        <w:spacing w:after="200" w:before="0"/>
        <w:jc w:val="right"/>
      </w:pPr>
      <w:r>
        <w:rPr>
          <w:rFonts w:ascii="Arabic Typesetting" w:cs="Arabic Typesetting" w:hAnsi="Arabic Typesetting"/>
          <w:color w:val="6B6259"/>
          <w:sz w:val="32"/>
          <w:szCs w:val="32"/>
          <w:rtl/>
        </w:rPr>
        <w:t xml:space="preserve">(محدّثة في أكتوبر 2026)</w:t>
      </w:r>
    </w:p>
    <w:p>
      <w:pPr>
        <w:bidi/>
        <w:spacing w:after="80" w:before="0"/>
        <w:jc w:val="right"/>
      </w:pPr>
      <w:r>
        <w:rPr>
          <w:rFonts w:ascii="Arabic Typesetting" w:cs="Arabic Typesetting" w:hAnsi="Arabic Typesetting"/>
          <w:sz w:val="40"/>
          <w:szCs w:val="40"/>
          <w:rtl/>
        </w:rPr>
        <w:t xml:space="preserve">الموجّه الفاضل،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color w:val="915403"/>
          <w:sz w:val="48"/>
          <w:szCs w:val="48"/>
          <w:rtl/>
        </w:rPr>
        <w:t xml:space="preserve">أين وصلنا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1.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عرضنا ملاحظاتنا على فريق المناصرة الأخلاقية في ICF بتاريخ 30 يناير 2026، ورفعها الفريق إلى قيادة الاتحاد.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2.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في 16 سبتمبر 2026 أكّد الاتحاد أن ملاحظاتنا سُمعت، وأن مجلس الإدارة العالمي يدرك أهمية أن تعكس مبادئه المجتمع العالمي الذي يخدمه.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3.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لن تُعدَّل اللائحة قبل المراجعة الرسمية القادمة التي تبدأ مطلع عام 2028، وقد سُجّلت ملاحظاتنا لتلك المراجعة. ويرغب الاتحاد في سماع آراء الأعضاء من كل المناطق قبل أي تعديل.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4.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لذا فإن أفضل ما يمكنك فعله الآن: أن ترسل ملاحظتك ليُسجَّل صوتك، وأن تتقدّم للتطوع في فريق مراجعة اللائحة 2028 عند فتح باب الترشح.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color w:val="915403"/>
          <w:sz w:val="48"/>
          <w:szCs w:val="48"/>
          <w:rtl/>
        </w:rPr>
        <w:t xml:space="preserve">أولًا: أرسل ملاحظتك إلى قسم الأخلاقيات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1.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أنشئ بريدًا جديدًا إلى كرستن كيلي، مديرة الأخلاقيات والامتثال والثقافة في ICF: </w:t>
      </w:r>
      <w:hyperlink w:history="1" r:id="rIdoruhdpxhzaafrcozdew27">
        <w:r>
          <w:rPr>
            <w:rStyle w:val="Hyperlink"/>
            <w:rFonts w:ascii="Calibri" w:cs="Calibri" w:eastAsia="Calibri" w:hAnsi="Calibri"/>
            <w:sz w:val="22"/>
            <w:szCs w:val="22"/>
            <w:rtl w:val="false"/>
          </w:rPr>
          <w:t xml:space="preserve">kristin.kelly@coachingfederation.org</w:t>
        </w:r>
      </w:hyperlink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2.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ضع في خانة النسخة (CC) بريد قسم الأخلاقيات: </w:t>
      </w:r>
      <w:hyperlink w:history="1" r:id="rId9m3q_cfy-_mfro6cbqunr">
        <w:r>
          <w:rPr>
            <w:rStyle w:val="Hyperlink"/>
            <w:rFonts w:ascii="Calibri" w:cs="Calibri" w:eastAsia="Calibri" w:hAnsi="Calibri"/>
            <w:sz w:val="22"/>
            <w:szCs w:val="22"/>
            <w:rtl w:val="false"/>
          </w:rPr>
          <w:t xml:space="preserve">ethics@coachingfederation.org</w:t>
        </w:r>
      </w:hyperlink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3.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انسخ النص التالي، وعدّل ما بين الأقواس المربعة، ويمكنك أن تعرّف بنفسك وتكتب بأسلوبك: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Code of Ethics feedback for the 2028 Code Review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/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Kristin,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am an ICF member from [country / chapter], and I am writing to register my feedback on the ICF Code of Ethics for the 2028 Code Review.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As a Muslim coach, I share the concerns that Dr. Ghadah Angawi presented to the Ethics Advocacy Team on 30 January 2026. Some standards and appendix definitions are difficult for coaches in Muslim-majority countries to apply in line with their faith and local law. I support her suggested revisions (attached), in particular:</w:t>
      </w:r>
    </w:p>
    <w:p>
      <w:pPr>
        <w:spacing w:after="60"/>
        <w:ind w:left="720" w:hanging="24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•  a clear accommodation for members’ religious obligations;</w:t>
      </w:r>
    </w:p>
    <w:p>
      <w:pPr>
        <w:spacing w:after="60"/>
        <w:ind w:left="720" w:hanging="24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•  neutral wording for terms such as “systemic oppression” and “actively address,” which can be read as a call to political activism;</w:t>
      </w:r>
    </w:p>
    <w:p>
      <w:pPr>
        <w:spacing w:after="60"/>
        <w:ind w:left="720" w:hanging="24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•  appendix definitions that respect diverse religious and cultural frameworks.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Please record this feedback for the 2028 Code Review, and let me know when the call for Code Review Team volunteers opens.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Thank you for your work on behalf of our global coaching community.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Kind regards,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[Name, ICF credential]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[Chapter / country]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4.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أرفق التعليقات والهوامش باللغة الإنجليزية على اللائحة (نسخة أكتوبر 2026)، وتواصل معنا للحصول عليها.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5.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وقّع باسمك واعتمادك والفرع الذي تنتمي إليه، ثم أرسل البريد. وإذا وصلك رد فاشكرهم واحتفظ به.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color w:val="915403"/>
          <w:sz w:val="48"/>
          <w:szCs w:val="48"/>
          <w:rtl/>
        </w:rPr>
        <w:t xml:space="preserve">ثانيًا: طريق بديل عبر صفحة «تواصل معنا»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1.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افتح صفحة Contact us، ولا تحتاج إلى تسجيل الدخول أو إلى حساب: </w:t>
      </w:r>
      <w:hyperlink w:history="1" r:id="rIdwi3sodbk_oaqputphv7kd">
        <w:r>
          <w:rPr>
            <w:rStyle w:val="Hyperlink"/>
            <w:rFonts w:ascii="Calibri" w:cs="Calibri" w:eastAsia="Calibri" w:hAnsi="Calibri"/>
            <w:sz w:val="22"/>
            <w:szCs w:val="22"/>
            <w:rtl w:val="false"/>
          </w:rPr>
          <w:t xml:space="preserve">https://coachingfederation.org/about/contact-us</w:t>
        </w:r>
      </w:hyperlink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2.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اكتب اسمك وبريدك، ثم اختر من «What do you need help with?» خيار Something Else. لا تختر العضوية، لأن الرسالة ستذهب إلى فريق العضوية وليس لهم صلاحية القرار.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3.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ستظهر قائمة Miscellaneous Support Topics، فاختر منها Other.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4.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الصق نص البريد أعلاه في خانة الرسالة (Message / Issue Description) مع تعديلين: ابدأه بالعبارة الأولى أدناه بدلًا من Dear Kristin، وأضف العبارة الثانية في آخره:</w:t>
      </w:r>
    </w:p>
    <w:p>
      <w:pPr>
        <w:spacing w:after="6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To the ICF Ethics team,</w:t>
      </w:r>
    </w:p>
    <w:p>
      <w:pPr>
        <w:spacing w:after="12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Please share this with the ICF Ethics team for the 2028 Code Review.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5.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أرفق ملف الهوامش من Select files، ثم اضغط Submit.</w:t>
      </w:r>
    </w:p>
    <w:p>
      <w:pPr>
        <w:spacing w:after="40" w:before="120"/>
        <w:jc w:val="center"/>
      </w:pPr>
      <w:r>
        <w:drawing>
          <wp:inline distT="0" distB="0" distL="0" distR="0">
            <wp:extent cx="285750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20" w:before="0"/>
        <w:jc w:val="right"/>
      </w:pPr>
      <w:r>
        <w:rPr>
          <w:rFonts w:ascii="Arabic Typesetting" w:cs="Arabic Typesetting" w:hAnsi="Arabic Typesetting"/>
          <w:color w:val="6B6259"/>
          <w:sz w:val="30"/>
          <w:szCs w:val="30"/>
          <w:rtl/>
        </w:rPr>
        <w:t xml:space="preserve">صورة توضيحية لنموذج الصفحة؛ استخدم النص المحدّث أعلاه بدلًا من النص الظاهر في الصورة.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color w:val="915403"/>
          <w:sz w:val="48"/>
          <w:szCs w:val="48"/>
          <w:rtl/>
        </w:rPr>
        <w:t xml:space="preserve">ثالثًا: تطوّع في فريق مراجعة اللائحة 2028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1.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تابع إعلانات ICF عن فتح باب التطوع لفريق مراجعة اللائحة الأخلاقية 2028 (Code Review Team).</w:t>
      </w:r>
    </w:p>
    <w:p>
      <w:pPr>
        <w:bidi/>
        <w:spacing w:after="80" w:before="0"/>
        <w:ind w:right="36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2.  </w:t>
      </w:r>
      <w:r>
        <w:rPr>
          <w:rFonts w:ascii="Arabic Typesetting" w:cs="Arabic Typesetting" w:hAnsi="Arabic Typesetting"/>
          <w:sz w:val="40"/>
          <w:szCs w:val="40"/>
          <w:rtl/>
        </w:rPr>
        <w:t xml:space="preserve">تقدّم بطلبك عند فتح الباب؛ فالمشاركة في هذا الفريق هي الطريق الرسمي للتأثير في صياغة اللائحة القادمة.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color w:val="915403"/>
          <w:sz w:val="48"/>
          <w:szCs w:val="48"/>
          <w:rtl/>
        </w:rPr>
        <w:t xml:space="preserve">ملاحظة</w:t>
      </w:r>
    </w:p>
    <w:p>
      <w:pPr>
        <w:bidi/>
        <w:spacing w:after="80" w:before="0"/>
        <w:jc w:val="right"/>
      </w:pPr>
      <w:r>
        <w:rPr>
          <w:rFonts w:ascii="Arabic Typesetting" w:cs="Arabic Typesetting" w:hAnsi="Arabic Typesetting"/>
          <w:sz w:val="40"/>
          <w:szCs w:val="40"/>
          <w:rtl/>
        </w:rPr>
        <w:t xml:space="preserve">إذا كان لديك شكوى من سلوك موجّه بعينه، فهذا موضوع مختلف يتم عبر إجراء مراجعة السلوك الأخلاقي (ECR). انظر دليل «رفع طلب تحقيق أخلاقي».</w:t>
      </w:r>
    </w:p>
    <w:p>
      <w:pPr>
        <w:bidi/>
        <w:spacing w:after="80" w:before="240"/>
        <w:jc w:val="right"/>
      </w:pPr>
      <w:r>
        <w:rPr>
          <w:rFonts w:ascii="Arabic Typesetting" w:cs="Arabic Typesetting" w:hAnsi="Arabic Typesetting"/>
          <w:b/>
          <w:bCs/>
          <w:sz w:val="40"/>
          <w:szCs w:val="40"/>
          <w:rtl/>
        </w:rPr>
        <w:t xml:space="preserve">للاستفسار تواصل معنا:</w:t>
      </w:r>
    </w:p>
    <w:p>
      <w:pPr>
        <w:bidi/>
        <w:spacing w:after="80" w:before="0"/>
        <w:jc w:val="right"/>
      </w:pPr>
      <w:hyperlink w:history="1" r:id="rId1mkazv7itakwdqb8rgozb">
        <w:r>
          <w:rPr>
            <w:rStyle w:val="Hyperlink"/>
            <w:rFonts w:ascii="Calibri" w:cs="Calibri" w:eastAsia="Calibri" w:hAnsi="Calibri"/>
            <w:sz w:val="22"/>
            <w:szCs w:val="22"/>
            <w:rtl w:val="false"/>
          </w:rPr>
          <w:t xml:space="preserve">admin@globaltalentacademy.org</w:t>
        </w:r>
      </w:hyperlink>
    </w:p>
    <w:p>
      <w:pPr>
        <w:bidi/>
        <w:spacing w:after="80" w:before="0"/>
        <w:jc w:val="right"/>
      </w:pPr>
      <w:r>
        <w:rPr>
          <w:rFonts w:ascii="Calibri" w:cs="Calibri" w:eastAsia="Calibri" w:hAnsi="Calibri"/>
          <w:sz w:val="22"/>
          <w:szCs w:val="22"/>
          <w:rtl w:val="false"/>
        </w:rPr>
        <w:t xml:space="preserve">+971 58 680 4339  |  +1 571 621 4339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oruhdpxhzaafrcozdew27" Type="http://schemas.openxmlformats.org/officeDocument/2006/relationships/hyperlink" Target="mailto:kristin.kelly@coachingfederation.org" TargetMode="External"/><Relationship Id="rId9m3q_cfy-_mfro6cbqunr" Type="http://schemas.openxmlformats.org/officeDocument/2006/relationships/hyperlink" Target="mailto:ethics@coachingfederation.org" TargetMode="External"/><Relationship Id="rIdwi3sodbk_oaqputphv7kd" Type="http://schemas.openxmlformats.org/officeDocument/2006/relationships/hyperlink" Target="https://coachingfederation.org/about/contact-us" TargetMode="External"/><Relationship Id="rId1mkazv7itakwdqb8rgozb" Type="http://schemas.openxmlformats.org/officeDocument/2006/relationships/hyperlink" Target="mailto:admin@globaltalentacademy.org" TargetMode="External"/><Relationship Id="rId7" Type="http://schemas.openxmlformats.org/officeDocument/2006/relationships/image" Target="media/22f2fd9e76722ba5b9b01e655314a283620942ee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2026-10-29T11:25:38.463Z</dcterms:created>
  <dcterms:modified xsi:type="dcterms:W3CDTF">2026-10-29T11:25:38.463Z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